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方正小标宋_GBK" w:eastAsia="黑体"/>
          <w:sz w:val="36"/>
          <w:szCs w:val="36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overflowPunct w:val="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全国品牌故事大赛评价标准</w:t>
      </w:r>
      <w:bookmarkEnd w:id="0"/>
    </w:p>
    <w:p>
      <w:pPr>
        <w:pStyle w:val="8"/>
      </w:pPr>
      <w:r>
        <w:rPr>
          <w:rFonts w:hint="eastAsia"/>
        </w:rPr>
        <w:t>（一）微电影类品牌故事评价指标表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2. 时长：3-8分钟，不足3分钟或超过8分钟则停止评价。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3. 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1.品牌知名度、美誉度及客户满意度在行业内领先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艺术性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视频中的画面美感强烈，音乐与剧情完美融合，服化道精美，艺术精湛</w:t>
            </w:r>
          </w:p>
        </w:tc>
      </w:tr>
    </w:tbl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footerReference r:id="rId3" w:type="default"/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>
      <w:pPr>
        <w:pStyle w:val="8"/>
      </w:pPr>
      <w:r>
        <w:rPr>
          <w:rFonts w:hint="eastAsia"/>
        </w:rPr>
        <w:t>（二）短视频类品牌故事评价指标表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eastAsia="仿宋_GB2312" w:hAnsiTheme="minorEastAsia"/>
                <w:kern w:val="44"/>
              </w:rPr>
              <w:t>2.</w:t>
            </w:r>
            <w:r>
              <w:rPr>
                <w:rFonts w:hint="eastAsia" w:ascii="仿宋_GB2312" w:eastAsia="仿宋_GB2312" w:hAnsiTheme="minorEastAsia"/>
                <w:kern w:val="44"/>
              </w:rPr>
              <w:t xml:space="preserve"> 时长：30-</w:t>
            </w:r>
            <w:r>
              <w:rPr>
                <w:rFonts w:ascii="仿宋_GB2312" w:eastAsia="仿宋_GB2312" w:hAnsiTheme="minorEastAsia"/>
                <w:kern w:val="44"/>
              </w:rPr>
              <w:t>90</w:t>
            </w:r>
            <w:r>
              <w:rPr>
                <w:rFonts w:hint="eastAsia" w:ascii="仿宋_GB2312" w:eastAsia="仿宋_GB2312" w:hAnsiTheme="minorEastAsia"/>
                <w:kern w:val="44"/>
              </w:rPr>
              <w:t>秒，不足30秒或超过9</w:t>
            </w:r>
            <w:r>
              <w:rPr>
                <w:rFonts w:ascii="仿宋_GB2312" w:eastAsia="仿宋_GB2312" w:hAnsiTheme="minorEastAsia"/>
                <w:kern w:val="44"/>
              </w:rPr>
              <w:t>0</w:t>
            </w:r>
            <w:r>
              <w:rPr>
                <w:rFonts w:hint="eastAsia" w:ascii="仿宋_GB2312" w:eastAsia="仿宋_GB2312" w:hAnsiTheme="minorEastAsia"/>
                <w:kern w:val="44"/>
              </w:rPr>
              <w:t>秒则停止评价。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</w:t>
            </w:r>
            <w:r>
              <w:rPr>
                <w:rFonts w:ascii="仿宋_GB2312" w:eastAsia="仿宋_GB2312" w:hAnsiTheme="minorEastAsia"/>
                <w:kern w:val="44"/>
              </w:rPr>
              <w:t xml:space="preserve">. </w:t>
            </w:r>
            <w:r>
              <w:rPr>
                <w:rFonts w:hint="eastAsia" w:ascii="仿宋_GB2312" w:eastAsia="仿宋_GB2312" w:hAnsiTheme="minorEastAsia"/>
                <w:kern w:val="44"/>
              </w:rPr>
              <w:t>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创新力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背景音乐能够渲染表现短视频主题，升华内容，且画面具有美感，构图技巧性强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tabs>
                <w:tab w:val="left" w:pos="1425"/>
              </w:tabs>
              <w:ind w:firstLineChars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视频剪辑具有较高的技术性及艺术性</w:t>
            </w:r>
          </w:p>
        </w:tc>
      </w:tr>
    </w:tbl>
    <w:p>
      <w:pPr>
        <w:widowControl/>
        <w:spacing w:before="156" w:beforeLines="50" w:after="156" w:afterLines="50" w:line="360" w:lineRule="auto"/>
        <w:jc w:val="center"/>
      </w:pPr>
    </w:p>
    <w:p>
      <w:pPr>
        <w:widowControl/>
        <w:jc w:val="left"/>
        <w:rPr>
          <w:rFonts w:ascii="Times New Roman" w:hAnsi="Times New Roman"/>
          <w:color w:val="000000"/>
          <w:kern w:val="0"/>
        </w:rPr>
      </w:pPr>
      <w:r>
        <w:br w:type="page"/>
      </w:r>
    </w:p>
    <w:p>
      <w:pPr>
        <w:pStyle w:val="8"/>
      </w:pPr>
      <w:r>
        <w:rPr>
          <w:rFonts w:hint="eastAsia"/>
        </w:rPr>
        <w:t>（三）征文类品牌故事评价指标表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包含违规违法内容，或抄袭行为，停止评价。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</w:t>
            </w:r>
            <w:r>
              <w:rPr>
                <w:rFonts w:ascii="仿宋_GB2312" w:hAnsi="宋体" w:eastAsia="仿宋_GB2312"/>
                <w:kern w:val="44"/>
              </w:rPr>
              <w:t>. 字数：1000-3000字，不足1000字或超过3000字则停止评价。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spacing w:line="320" w:lineRule="atLeast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格式：Word文档格式，正文题目二号字方正小标宋简体，正文小三号字仿宋，图表名称五号黑体。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表达力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语句流畅，词语生动，句式灵活，文句有意蕴，且结构严谨，条理清晰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内容详实且有深度，能够以小见大，感情表达充沛，意境深远，能够透过现象看本质，观点具有启发性</w:t>
            </w:r>
          </w:p>
        </w:tc>
      </w:tr>
    </w:tbl>
    <w:p>
      <w:pPr>
        <w:pStyle w:val="2"/>
        <w:ind w:left="0" w:leftChars="0" w:firstLine="0" w:firstLineChars="0"/>
        <w:rPr>
          <w:rFonts w:ascii="方正小标宋简体" w:eastAsia="方正小标宋简体"/>
          <w:sz w:val="36"/>
          <w:szCs w:val="36"/>
        </w:rPr>
      </w:pPr>
    </w:p>
    <w:p/>
    <w:sectPr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C6CFC"/>
    <w:multiLevelType w:val="multilevel"/>
    <w:tmpl w:val="4BEC6CFC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1">
    <w:nsid w:val="4C0F1916"/>
    <w:multiLevelType w:val="multilevel"/>
    <w:tmpl w:val="4C0F1916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 w:eastAsia="宋体" w:asciiTheme="minorEastAsia" w:hAnsi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2">
    <w:nsid w:val="641717E1"/>
    <w:multiLevelType w:val="multilevel"/>
    <w:tmpl w:val="641717E1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D4D71D2"/>
    <w:rsid w:val="5D4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文件_附录表标题"/>
    <w:next w:val="1"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9">
    <w:name w:val="List Paragraph"/>
    <w:basedOn w:val="1"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2024-05-23T02:15:00Z</dcterms:created>
  <dc:creator>WFY</dc:creator>
  <cp:lastModifiedBy>WFY</cp:lastModifiedBy>
  <dcterms:modified xsi:type="dcterms:W3CDTF">2024-05-23T02:16:10Z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D7BCF024045943108F8F09E16BDF5992_11</vt:lpwstr>
  </property>
</Properties>
</file>