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602A" w14:textId="77777777" w:rsidR="00240516" w:rsidRDefault="00240516" w:rsidP="00240516">
      <w:pPr>
        <w:spacing w:line="560" w:lineRule="exact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/>
          <w:color w:val="000000"/>
          <w:sz w:val="36"/>
          <w:szCs w:val="36"/>
          <w:lang w:bidi="ar"/>
        </w:rPr>
        <w:t>附件</w:t>
      </w:r>
      <w:r>
        <w:rPr>
          <w:rFonts w:ascii="黑体" w:eastAsia="黑体" w:hAnsi="宋体" w:cs="黑体"/>
          <w:color w:val="000000"/>
          <w:sz w:val="32"/>
          <w:szCs w:val="32"/>
        </w:rPr>
        <w:t xml:space="preserve"> </w:t>
      </w:r>
    </w:p>
    <w:p w14:paraId="4E1F1D4C" w14:textId="77777777" w:rsidR="00240516" w:rsidRDefault="00240516" w:rsidP="00240516">
      <w:pPr>
        <w:pStyle w:val="2"/>
        <w:widowControl/>
        <w:spacing w:before="100" w:beforeAutospacing="1"/>
        <w:ind w:firstLine="640"/>
        <w:rPr>
          <w:rFonts w:ascii="黑体" w:eastAsia="黑体" w:hAnsi="宋体" w:cs="黑体" w:hint="default"/>
          <w:color w:val="000000"/>
          <w:sz w:val="32"/>
          <w:szCs w:val="32"/>
        </w:rPr>
      </w:pPr>
      <w:r>
        <w:rPr>
          <w:rFonts w:ascii="黑体" w:eastAsia="黑体" w:hAnsi="宋体" w:cs="黑体" w:hint="default"/>
          <w:color w:val="000000"/>
          <w:sz w:val="32"/>
          <w:szCs w:val="32"/>
        </w:rPr>
        <w:t xml:space="preserve"> </w:t>
      </w:r>
    </w:p>
    <w:p w14:paraId="1AB3D822" w14:textId="77777777" w:rsidR="00240516" w:rsidRDefault="00240516" w:rsidP="00240516">
      <w:pPr>
        <w:widowControl/>
        <w:spacing w:beforeLines="50" w:before="156"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全国医院质量管理小组（QC小组）操作实务培训班注意事项</w:t>
      </w:r>
    </w:p>
    <w:p w14:paraId="00775CEF" w14:textId="77777777" w:rsidR="00240516" w:rsidRDefault="00240516" w:rsidP="00240516">
      <w:pPr>
        <w:wordWrap w:val="0"/>
        <w:adjustRightInd w:val="0"/>
        <w:snapToGrid w:val="0"/>
        <w:spacing w:line="560" w:lineRule="exact"/>
        <w:jc w:val="right"/>
        <w:rPr>
          <w:rFonts w:ascii="仿宋_GB2312" w:eastAsia="仿宋_GB2312" w:hAnsi="宋体" w:cs="仿宋_GB2312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 xml:space="preserve"> </w:t>
      </w:r>
    </w:p>
    <w:p w14:paraId="7E34E25C" w14:textId="77777777" w:rsidR="00240516" w:rsidRDefault="00240516" w:rsidP="00240516">
      <w:pPr>
        <w:spacing w:line="5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/>
          <w:color w:val="000000"/>
          <w:sz w:val="32"/>
          <w:szCs w:val="32"/>
          <w:lang w:bidi="ar"/>
        </w:rPr>
        <w:t>一、培训费</w:t>
      </w:r>
    </w:p>
    <w:p w14:paraId="4DDCE3B3" w14:textId="77777777" w:rsidR="00240516" w:rsidRDefault="00240516" w:rsidP="00240516">
      <w:pPr>
        <w:spacing w:line="54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中国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质协会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员单位2200元/人，非会员单位2400元/人，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含资料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费、场地费、午餐费、考试费、证书费等。</w:t>
      </w:r>
    </w:p>
    <w:p w14:paraId="2E182E35" w14:textId="77777777" w:rsidR="00240516" w:rsidRDefault="00240516" w:rsidP="00240516">
      <w:pPr>
        <w:spacing w:line="5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/>
          <w:color w:val="000000"/>
          <w:sz w:val="32"/>
          <w:szCs w:val="32"/>
          <w:lang w:bidi="ar"/>
        </w:rPr>
        <w:t>二、支付方式</w:t>
      </w:r>
    </w:p>
    <w:p w14:paraId="70B17B78" w14:textId="77777777" w:rsidR="00240516" w:rsidRDefault="00240516" w:rsidP="00240516">
      <w:pPr>
        <w:spacing w:line="54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可在报到时刷卡、电子支付，或在6月2日前将培训费用汇至指定账户。</w:t>
      </w:r>
    </w:p>
    <w:p w14:paraId="63DAB117" w14:textId="77777777" w:rsidR="00240516" w:rsidRDefault="00240516" w:rsidP="00240516">
      <w:pPr>
        <w:spacing w:line="54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 xml:space="preserve">单位开户名称：中国质量协会 </w:t>
      </w:r>
    </w:p>
    <w:p w14:paraId="57C89AFE" w14:textId="77777777" w:rsidR="00240516" w:rsidRDefault="00240516" w:rsidP="00240516">
      <w:pPr>
        <w:spacing w:line="54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 xml:space="preserve">开户行名称：  工商银行北京西四支行 </w:t>
      </w:r>
    </w:p>
    <w:p w14:paraId="45EEE1BB" w14:textId="77777777" w:rsidR="00240516" w:rsidRDefault="00240516" w:rsidP="00240516">
      <w:pPr>
        <w:spacing w:line="54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银行开户账号：0200002809014498969</w:t>
      </w:r>
    </w:p>
    <w:p w14:paraId="74AF6DFB" w14:textId="77777777" w:rsidR="00240516" w:rsidRDefault="00240516"/>
    <w:sectPr w:rsidR="0024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16"/>
    <w:rsid w:val="0024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9DC3"/>
  <w15:chartTrackingRefBased/>
  <w15:docId w15:val="{95E43BB9-4F79-40E2-9833-A5926EF5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51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40516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240516"/>
    <w:rPr>
      <w:rFonts w:ascii="Calibri" w:eastAsia="宋体" w:hAnsi="Calibri" w:cs="Times New Roman"/>
      <w14:ligatures w14:val="none"/>
    </w:rPr>
  </w:style>
  <w:style w:type="paragraph" w:styleId="2">
    <w:name w:val="Body Text First Indent 2"/>
    <w:link w:val="20"/>
    <w:unhideWhenUsed/>
    <w:rsid w:val="00240516"/>
    <w:pPr>
      <w:widowControl w:val="0"/>
      <w:spacing w:after="120"/>
      <w:ind w:leftChars="200" w:left="420" w:firstLineChars="200" w:firstLine="420"/>
      <w:jc w:val="both"/>
    </w:pPr>
    <w:rPr>
      <w:rFonts w:ascii="仿宋_GB2312" w:eastAsia="仿宋_GB2312" w:hAnsi="Times New Roman" w:cs="Times New Roman" w:hint="eastAsia"/>
      <w:szCs w:val="21"/>
      <w14:ligatures w14:val="none"/>
    </w:rPr>
  </w:style>
  <w:style w:type="character" w:customStyle="1" w:styleId="20">
    <w:name w:val="正文文本首行缩进 2 字符"/>
    <w:basedOn w:val="a4"/>
    <w:link w:val="2"/>
    <w:rsid w:val="00240516"/>
    <w:rPr>
      <w:rFonts w:ascii="仿宋_GB2312" w:eastAsia="仿宋_GB2312" w:hAnsi="Times New Roman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2023-03-14T07:17:00Z</dcterms:created>
  <dcterms:modified xsi:type="dcterms:W3CDTF">2023-03-14T07:17:00Z</dcterms:modified>
</cp:coreProperties>
</file>