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989C" w14:textId="77777777" w:rsidR="00B75C24" w:rsidRDefault="00B75C24" w:rsidP="00B75C24">
      <w:pPr>
        <w:widowControl/>
        <w:jc w:val="left"/>
        <w:rPr>
          <w:rFonts w:ascii="黑体" w:eastAsia="黑体" w:hAnsi="黑体"/>
          <w:sz w:val="32"/>
        </w:rPr>
      </w:pPr>
      <w:bookmarkStart w:id="0" w:name="_Hlk77586837"/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5</w:t>
      </w:r>
      <w:r>
        <w:rPr>
          <w:rFonts w:ascii="黑体" w:eastAsia="黑体" w:hAnsi="黑体"/>
          <w:sz w:val="32"/>
        </w:rPr>
        <w:t xml:space="preserve">  </w:t>
      </w:r>
    </w:p>
    <w:p w14:paraId="1DA9597D" w14:textId="77777777" w:rsidR="00B75C24" w:rsidRDefault="00B75C24" w:rsidP="00B75C24">
      <w:pPr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第九届中国医院发展与管理学术大会议程（拟）</w:t>
      </w:r>
    </w:p>
    <w:p w14:paraId="04DAC876" w14:textId="77777777" w:rsidR="00B75C24" w:rsidRDefault="00B75C24" w:rsidP="00B75C24">
      <w:pPr>
        <w:spacing w:line="560" w:lineRule="exact"/>
        <w:jc w:val="center"/>
        <w:rPr>
          <w:rFonts w:ascii="黑体" w:eastAsia="黑体" w:hAnsi="黑体"/>
          <w:sz w:val="32"/>
        </w:rPr>
      </w:pPr>
    </w:p>
    <w:p w14:paraId="5849053F" w14:textId="77777777" w:rsidR="00B75C24" w:rsidRDefault="00B75C24" w:rsidP="00B75C24">
      <w:pPr>
        <w:spacing w:line="400" w:lineRule="exact"/>
        <w:jc w:val="left"/>
        <w:rPr>
          <w:rFonts w:ascii="仿宋_GB2312" w:eastAsia="仿宋_GB2312" w:hAnsi="宋体"/>
          <w:bCs/>
          <w:sz w:val="28"/>
          <w:szCs w:val="24"/>
        </w:rPr>
      </w:pPr>
      <w:r>
        <w:rPr>
          <w:rFonts w:ascii="仿宋_GB2312" w:eastAsia="仿宋_GB2312" w:hAnsi="宋体" w:hint="eastAsia"/>
          <w:b/>
          <w:bCs/>
          <w:sz w:val="28"/>
          <w:szCs w:val="24"/>
        </w:rPr>
        <w:t>一、时间：</w:t>
      </w:r>
      <w:r>
        <w:rPr>
          <w:rFonts w:ascii="仿宋_GB2312" w:eastAsia="仿宋_GB2312" w:hAnsi="宋体" w:hint="eastAsia"/>
          <w:bCs/>
          <w:sz w:val="28"/>
          <w:szCs w:val="24"/>
        </w:rPr>
        <w:t>2021年8月14-15日</w:t>
      </w:r>
    </w:p>
    <w:p w14:paraId="655BF0D4" w14:textId="77777777" w:rsidR="000E7F48" w:rsidRPr="000E7F48" w:rsidRDefault="00B75C24" w:rsidP="000E7F48">
      <w:pPr>
        <w:spacing w:line="400" w:lineRule="exact"/>
        <w:jc w:val="left"/>
        <w:rPr>
          <w:rFonts w:ascii="仿宋_GB2312" w:eastAsia="仿宋_GB2312" w:hAnsi="宋体"/>
          <w:bCs/>
          <w:sz w:val="28"/>
          <w:szCs w:val="24"/>
        </w:rPr>
      </w:pPr>
      <w:r>
        <w:rPr>
          <w:rFonts w:ascii="仿宋_GB2312" w:eastAsia="仿宋_GB2312" w:hAnsi="宋体" w:hint="eastAsia"/>
          <w:b/>
          <w:bCs/>
          <w:sz w:val="28"/>
          <w:szCs w:val="24"/>
        </w:rPr>
        <w:t>二、地点：</w:t>
      </w:r>
      <w:r w:rsidR="000E7F48" w:rsidRPr="000E7F48">
        <w:rPr>
          <w:rFonts w:ascii="仿宋_GB2312" w:eastAsia="仿宋_GB2312" w:hAnsi="宋体" w:hint="eastAsia"/>
          <w:bCs/>
          <w:sz w:val="28"/>
          <w:szCs w:val="24"/>
        </w:rPr>
        <w:t>上海国际会议中心（上海浦东滨江大道</w:t>
      </w:r>
      <w:r w:rsidR="000E7F48" w:rsidRPr="000E7F48">
        <w:rPr>
          <w:rFonts w:ascii="仿宋_GB2312" w:eastAsia="仿宋_GB2312" w:hAnsi="宋体"/>
          <w:bCs/>
          <w:sz w:val="28"/>
          <w:szCs w:val="24"/>
        </w:rPr>
        <w:t>2727号）</w:t>
      </w:r>
    </w:p>
    <w:p w14:paraId="1332E20A" w14:textId="77777777" w:rsidR="000E7F48" w:rsidRPr="000E7F48" w:rsidRDefault="000E7F48" w:rsidP="000E7F48">
      <w:pPr>
        <w:spacing w:line="400" w:lineRule="exact"/>
        <w:ind w:firstLineChars="500" w:firstLine="1400"/>
        <w:rPr>
          <w:rFonts w:ascii="仿宋_GB2312" w:eastAsia="仿宋_GB2312" w:hAnsi="宋体"/>
          <w:bCs/>
          <w:sz w:val="28"/>
          <w:szCs w:val="24"/>
        </w:rPr>
      </w:pPr>
      <w:r w:rsidRPr="000E7F48">
        <w:rPr>
          <w:rFonts w:ascii="仿宋_GB2312" w:eastAsia="仿宋_GB2312" w:hAnsi="宋体" w:hint="eastAsia"/>
          <w:bCs/>
          <w:sz w:val="28"/>
          <w:szCs w:val="24"/>
        </w:rPr>
        <w:t>主论坛</w:t>
      </w:r>
      <w:r w:rsidRPr="000E7F48">
        <w:rPr>
          <w:rFonts w:ascii="仿宋_GB2312" w:eastAsia="仿宋_GB2312" w:hAnsi="宋体"/>
          <w:bCs/>
          <w:sz w:val="28"/>
          <w:szCs w:val="24"/>
        </w:rPr>
        <w:t>+分论坛</w:t>
      </w:r>
      <w:proofErr w:type="gramStart"/>
      <w:r w:rsidRPr="000E7F48">
        <w:rPr>
          <w:rFonts w:ascii="仿宋_GB2312" w:eastAsia="仿宋_GB2312" w:hAnsi="宋体"/>
          <w:bCs/>
          <w:sz w:val="28"/>
          <w:szCs w:val="24"/>
        </w:rPr>
        <w:t>一</w:t>
      </w:r>
      <w:proofErr w:type="gramEnd"/>
      <w:r w:rsidRPr="000E7F48">
        <w:rPr>
          <w:rFonts w:ascii="仿宋_GB2312" w:eastAsia="仿宋_GB2312" w:hAnsi="宋体"/>
          <w:bCs/>
          <w:sz w:val="28"/>
          <w:szCs w:val="24"/>
        </w:rPr>
        <w:t>：上海厅3区（3号门3号电梯7楼）</w:t>
      </w:r>
    </w:p>
    <w:p w14:paraId="045B2C70" w14:textId="22165820" w:rsidR="00B75C24" w:rsidRPr="000E7F48" w:rsidRDefault="000E7F48" w:rsidP="000E7F48">
      <w:pPr>
        <w:spacing w:line="400" w:lineRule="exact"/>
        <w:ind w:firstLineChars="500" w:firstLine="1400"/>
        <w:jc w:val="left"/>
        <w:rPr>
          <w:rFonts w:ascii="仿宋_GB2312" w:eastAsia="仿宋_GB2312" w:hAnsi="宋体"/>
          <w:bCs/>
          <w:sz w:val="22"/>
          <w:szCs w:val="24"/>
        </w:rPr>
      </w:pPr>
      <w:r w:rsidRPr="000E7F48">
        <w:rPr>
          <w:rFonts w:ascii="仿宋_GB2312" w:eastAsia="仿宋_GB2312" w:hAnsi="宋体" w:hint="eastAsia"/>
          <w:bCs/>
          <w:sz w:val="28"/>
          <w:szCs w:val="24"/>
        </w:rPr>
        <w:t>分论坛二</w:t>
      </w:r>
      <w:r w:rsidRPr="000E7F48">
        <w:rPr>
          <w:rFonts w:ascii="仿宋_GB2312" w:eastAsia="仿宋_GB2312" w:hAnsi="宋体"/>
          <w:bCs/>
          <w:sz w:val="28"/>
          <w:szCs w:val="24"/>
        </w:rPr>
        <w:t>+三：世纪厅（1号门直达）</w:t>
      </w:r>
    </w:p>
    <w:p w14:paraId="38C48367" w14:textId="77777777" w:rsidR="00B75C24" w:rsidRDefault="00B75C24" w:rsidP="00B75C24">
      <w:pPr>
        <w:spacing w:line="400" w:lineRule="exact"/>
        <w:rPr>
          <w:rFonts w:ascii="仿宋_GB2312" w:eastAsia="仿宋_GB2312" w:hAnsi="宋体"/>
          <w:b/>
          <w:sz w:val="28"/>
          <w:szCs w:val="24"/>
        </w:rPr>
      </w:pPr>
      <w:r>
        <w:rPr>
          <w:rFonts w:ascii="仿宋_GB2312" w:eastAsia="仿宋_GB2312" w:hAnsi="宋体" w:hint="eastAsia"/>
          <w:b/>
          <w:sz w:val="28"/>
          <w:szCs w:val="24"/>
        </w:rPr>
        <w:t>三、主论坛议程</w:t>
      </w:r>
    </w:p>
    <w:p w14:paraId="65F1E187" w14:textId="77777777" w:rsidR="00B75C24" w:rsidRDefault="00B75C24" w:rsidP="00B75C24">
      <w:pPr>
        <w:spacing w:line="400" w:lineRule="exact"/>
        <w:ind w:firstLineChars="500" w:firstLine="1405"/>
        <w:rPr>
          <w:rFonts w:ascii="仿宋_GB2312" w:eastAsia="仿宋_GB2312" w:hAnsi="宋体"/>
          <w:b/>
          <w:sz w:val="28"/>
          <w:szCs w:val="24"/>
        </w:rPr>
      </w:pPr>
      <w:r>
        <w:rPr>
          <w:rFonts w:ascii="仿宋_GB2312" w:eastAsia="仿宋_GB2312" w:hAnsi="宋体" w:hint="eastAsia"/>
          <w:b/>
          <w:sz w:val="28"/>
          <w:szCs w:val="24"/>
        </w:rPr>
        <w:t>8月14日（周六）上午</w:t>
      </w:r>
      <w:r>
        <w:rPr>
          <w:rFonts w:ascii="仿宋_GB2312" w:eastAsia="仿宋_GB2312" w:hAnsi="宋体" w:hint="eastAsia"/>
          <w:b/>
          <w:sz w:val="28"/>
          <w:szCs w:val="24"/>
        </w:rPr>
        <w:tab/>
        <w:t>主论坛（上海厅）</w:t>
      </w:r>
    </w:p>
    <w:p w14:paraId="0B65F374" w14:textId="77777777" w:rsidR="00B75C24" w:rsidRDefault="00B75C24" w:rsidP="00B75C24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09:00-09:40 开幕式</w:t>
      </w:r>
    </w:p>
    <w:p w14:paraId="613962D5" w14:textId="77777777" w:rsidR="00B75C24" w:rsidRDefault="00B75C24" w:rsidP="00B75C24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09:00-09:20 致辞</w:t>
      </w:r>
    </w:p>
    <w:p w14:paraId="71918055" w14:textId="023D1EC8" w:rsidR="00B75C24" w:rsidRDefault="00B75C24" w:rsidP="00B75C24">
      <w:pPr>
        <w:spacing w:line="400" w:lineRule="exact"/>
        <w:ind w:firstLineChars="590" w:firstLine="1652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上海交通大学医学院领导</w:t>
      </w:r>
    </w:p>
    <w:p w14:paraId="5C9F7B84" w14:textId="0EAC476F" w:rsidR="00B75C24" w:rsidRDefault="00B75C24" w:rsidP="00B75C24">
      <w:pPr>
        <w:spacing w:line="400" w:lineRule="exact"/>
        <w:ind w:firstLineChars="590" w:firstLine="1652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上海市</w:t>
      </w:r>
      <w:r w:rsidR="000E7F48">
        <w:rPr>
          <w:rFonts w:ascii="仿宋_GB2312" w:eastAsia="仿宋_GB2312" w:hAnsi="宋体" w:hint="eastAsia"/>
          <w:sz w:val="28"/>
          <w:szCs w:val="24"/>
        </w:rPr>
        <w:t>人民政府</w:t>
      </w:r>
      <w:r>
        <w:rPr>
          <w:rFonts w:ascii="仿宋_GB2312" w:eastAsia="仿宋_GB2312" w:hAnsi="宋体" w:hint="eastAsia"/>
          <w:sz w:val="28"/>
          <w:szCs w:val="24"/>
        </w:rPr>
        <w:t>领导</w:t>
      </w:r>
    </w:p>
    <w:p w14:paraId="6D525164" w14:textId="5355690F" w:rsidR="00B75C24" w:rsidRDefault="00B75C24" w:rsidP="00B75C24">
      <w:pPr>
        <w:spacing w:line="400" w:lineRule="exact"/>
        <w:ind w:firstLineChars="590" w:firstLine="1652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中国质量协会领导</w:t>
      </w:r>
    </w:p>
    <w:p w14:paraId="0A094C63" w14:textId="4424D03C" w:rsidR="00B75C24" w:rsidRDefault="00B75C24" w:rsidP="00B75C24">
      <w:pPr>
        <w:spacing w:line="400" w:lineRule="exact"/>
        <w:ind w:firstLineChars="590" w:firstLine="1652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国家</w:t>
      </w:r>
      <w:r w:rsidR="000E7F48">
        <w:rPr>
          <w:rFonts w:ascii="仿宋_GB2312" w:eastAsia="仿宋_GB2312" w:hAnsi="宋体" w:hint="eastAsia"/>
          <w:sz w:val="28"/>
          <w:szCs w:val="24"/>
        </w:rPr>
        <w:t>卫生健康委员会</w:t>
      </w:r>
      <w:r>
        <w:rPr>
          <w:rFonts w:ascii="仿宋_GB2312" w:eastAsia="仿宋_GB2312" w:hAnsi="宋体" w:hint="eastAsia"/>
          <w:sz w:val="28"/>
          <w:szCs w:val="24"/>
        </w:rPr>
        <w:t>领导</w:t>
      </w:r>
    </w:p>
    <w:p w14:paraId="7DA0A8ED" w14:textId="6582190B" w:rsidR="00B75C24" w:rsidRDefault="00B75C24" w:rsidP="00D0226D">
      <w:pPr>
        <w:spacing w:line="400" w:lineRule="exact"/>
        <w:ind w:left="1700" w:hangingChars="607" w:hanging="1700"/>
        <w:jc w:val="left"/>
        <w:rPr>
          <w:rFonts w:ascii="仿宋_GB2312" w:eastAsia="仿宋_GB2312" w:hAnsi="宋体" w:hint="eastAsia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09:20-09:</w:t>
      </w:r>
      <w:r w:rsidR="00D0226D">
        <w:rPr>
          <w:rFonts w:ascii="仿宋_GB2312" w:eastAsia="仿宋_GB2312" w:hAnsi="宋体"/>
          <w:sz w:val="28"/>
          <w:szCs w:val="24"/>
        </w:rPr>
        <w:t>3</w:t>
      </w:r>
      <w:r>
        <w:rPr>
          <w:rFonts w:ascii="仿宋_GB2312" w:eastAsia="仿宋_GB2312" w:hAnsi="宋体" w:hint="eastAsia"/>
          <w:sz w:val="28"/>
          <w:szCs w:val="24"/>
        </w:rPr>
        <w:t xml:space="preserve">0 </w:t>
      </w:r>
      <w:r w:rsidR="000E7F48" w:rsidRPr="000E7F48">
        <w:rPr>
          <w:rFonts w:ascii="仿宋_GB2312" w:eastAsia="仿宋_GB2312" w:hAnsi="宋体" w:hint="eastAsia"/>
          <w:sz w:val="28"/>
          <w:szCs w:val="24"/>
        </w:rPr>
        <w:t>中国质量协会中国医院品牌建设与传承研究启动仪式</w:t>
      </w:r>
    </w:p>
    <w:p w14:paraId="090F619A" w14:textId="4B07A039" w:rsidR="000E7F48" w:rsidRDefault="00D0226D" w:rsidP="00D0226D">
      <w:pPr>
        <w:spacing w:line="400" w:lineRule="exact"/>
        <w:ind w:left="1260" w:hangingChars="450" w:hanging="12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09:</w:t>
      </w:r>
      <w:r>
        <w:rPr>
          <w:rFonts w:ascii="仿宋_GB2312" w:eastAsia="仿宋_GB2312" w:hAnsi="宋体"/>
          <w:sz w:val="28"/>
          <w:szCs w:val="24"/>
        </w:rPr>
        <w:t>3</w:t>
      </w:r>
      <w:r>
        <w:rPr>
          <w:rFonts w:ascii="仿宋_GB2312" w:eastAsia="仿宋_GB2312" w:hAnsi="宋体" w:hint="eastAsia"/>
          <w:sz w:val="28"/>
          <w:szCs w:val="24"/>
        </w:rPr>
        <w:t>0-09:</w:t>
      </w:r>
      <w:r>
        <w:rPr>
          <w:rFonts w:ascii="仿宋_GB2312" w:eastAsia="仿宋_GB2312" w:hAnsi="宋体"/>
          <w:sz w:val="28"/>
          <w:szCs w:val="24"/>
        </w:rPr>
        <w:t>4</w:t>
      </w:r>
      <w:r>
        <w:rPr>
          <w:rFonts w:ascii="仿宋_GB2312" w:eastAsia="仿宋_GB2312" w:hAnsi="宋体" w:hint="eastAsia"/>
          <w:sz w:val="28"/>
          <w:szCs w:val="24"/>
        </w:rPr>
        <w:t>0</w:t>
      </w:r>
      <w:r>
        <w:rPr>
          <w:rFonts w:ascii="仿宋_GB2312" w:eastAsia="仿宋_GB2312" w:hAnsi="宋体"/>
          <w:sz w:val="28"/>
          <w:szCs w:val="24"/>
        </w:rPr>
        <w:t xml:space="preserve"> </w:t>
      </w:r>
      <w:r w:rsidR="000E7F48">
        <w:rPr>
          <w:rFonts w:ascii="仿宋_GB2312" w:eastAsia="仿宋_GB2312" w:hAnsi="宋体" w:hint="eastAsia"/>
          <w:sz w:val="28"/>
          <w:szCs w:val="24"/>
        </w:rPr>
        <w:t>领导专家合影</w:t>
      </w:r>
    </w:p>
    <w:p w14:paraId="44AA8CAC" w14:textId="1D9CB1EC" w:rsidR="00B75C24" w:rsidRDefault="00B75C24" w:rsidP="00B75C24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09:40-1</w:t>
      </w:r>
      <w:r w:rsidR="000E7F48">
        <w:rPr>
          <w:rFonts w:ascii="仿宋_GB2312" w:eastAsia="仿宋_GB2312" w:hAnsi="宋体"/>
          <w:sz w:val="28"/>
          <w:szCs w:val="24"/>
        </w:rPr>
        <w:t>2</w:t>
      </w:r>
      <w:r>
        <w:rPr>
          <w:rFonts w:ascii="仿宋_GB2312" w:eastAsia="仿宋_GB2312" w:hAnsi="宋体" w:hint="eastAsia"/>
          <w:sz w:val="28"/>
          <w:szCs w:val="24"/>
        </w:rPr>
        <w:t>:</w:t>
      </w:r>
      <w:r w:rsidR="000E7F48">
        <w:rPr>
          <w:rFonts w:ascii="仿宋_GB2312" w:eastAsia="仿宋_GB2312" w:hAnsi="宋体"/>
          <w:sz w:val="28"/>
          <w:szCs w:val="24"/>
        </w:rPr>
        <w:t>0</w:t>
      </w:r>
      <w:r>
        <w:rPr>
          <w:rFonts w:ascii="仿宋_GB2312" w:eastAsia="仿宋_GB2312" w:hAnsi="宋体" w:hint="eastAsia"/>
          <w:sz w:val="28"/>
          <w:szCs w:val="24"/>
        </w:rPr>
        <w:t>0 主旨报告</w:t>
      </w:r>
    </w:p>
    <w:p w14:paraId="5FC12306" w14:textId="3F8CED3F" w:rsidR="000E7F48" w:rsidRDefault="000E7F48" w:rsidP="00B75C24">
      <w:pPr>
        <w:spacing w:line="400" w:lineRule="exact"/>
        <w:ind w:firstLineChars="600" w:firstLine="168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——两院院士</w:t>
      </w:r>
    </w:p>
    <w:p w14:paraId="5DE36BEA" w14:textId="0476AD10" w:rsidR="00B75C24" w:rsidRDefault="00B75C24" w:rsidP="00B75C24">
      <w:pPr>
        <w:spacing w:line="400" w:lineRule="exact"/>
        <w:ind w:firstLineChars="600" w:firstLine="168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——</w:t>
      </w:r>
      <w:r w:rsidR="000E7F48">
        <w:rPr>
          <w:rFonts w:ascii="仿宋_GB2312" w:eastAsia="仿宋_GB2312" w:hAnsi="宋体" w:hint="eastAsia"/>
          <w:sz w:val="28"/>
          <w:szCs w:val="24"/>
        </w:rPr>
        <w:t>高校领导</w:t>
      </w:r>
    </w:p>
    <w:p w14:paraId="6EDFE4F6" w14:textId="77777777" w:rsidR="00B75C24" w:rsidRDefault="00B75C24" w:rsidP="00B75C24">
      <w:pPr>
        <w:spacing w:line="400" w:lineRule="exact"/>
        <w:ind w:firstLineChars="600" w:firstLine="168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——上海市卫生健康委员会领导</w:t>
      </w:r>
    </w:p>
    <w:p w14:paraId="1E5FB565" w14:textId="77777777" w:rsidR="00B75C24" w:rsidRDefault="00B75C24" w:rsidP="00B75C24">
      <w:pPr>
        <w:spacing w:line="400" w:lineRule="exact"/>
        <w:ind w:firstLineChars="600" w:firstLine="168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——中国质量协会领导</w:t>
      </w:r>
    </w:p>
    <w:p w14:paraId="58BE9944" w14:textId="77777777" w:rsidR="00B75C24" w:rsidRDefault="00B75C24" w:rsidP="00B75C24">
      <w:pPr>
        <w:spacing w:line="400" w:lineRule="exact"/>
        <w:ind w:firstLineChars="600" w:firstLine="168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——上海交通大学医学院领导</w:t>
      </w:r>
    </w:p>
    <w:p w14:paraId="7F379422" w14:textId="362D2901" w:rsidR="00B75C24" w:rsidRDefault="00B75C24" w:rsidP="00B75C24">
      <w:pPr>
        <w:spacing w:line="560" w:lineRule="exac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四、分论坛安排</w:t>
      </w:r>
    </w:p>
    <w:p w14:paraId="123ACD46" w14:textId="77777777" w:rsidR="00B75C24" w:rsidRDefault="00B75C24" w:rsidP="00B75C24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分论坛</w:t>
      </w:r>
      <w:proofErr w:type="gramStart"/>
      <w:r>
        <w:rPr>
          <w:rFonts w:ascii="仿宋_GB2312" w:eastAsia="仿宋_GB2312" w:hAnsi="宋体" w:hint="eastAsia"/>
          <w:sz w:val="28"/>
          <w:szCs w:val="24"/>
        </w:rPr>
        <w:t>一</w:t>
      </w:r>
      <w:proofErr w:type="gramEnd"/>
      <w:r>
        <w:rPr>
          <w:rFonts w:ascii="仿宋_GB2312" w:eastAsia="仿宋_GB2312" w:hAnsi="宋体" w:hint="eastAsia"/>
          <w:sz w:val="28"/>
          <w:szCs w:val="24"/>
        </w:rPr>
        <w:t>：百年医院发展与医院品牌故事交流（</w:t>
      </w:r>
      <w:r>
        <w:rPr>
          <w:rFonts w:ascii="仿宋_GB2312" w:eastAsia="仿宋_GB2312" w:hAnsi="宋体" w:hint="eastAsia"/>
          <w:bCs/>
          <w:sz w:val="28"/>
          <w:szCs w:val="24"/>
        </w:rPr>
        <w:t>8月14日下午）</w:t>
      </w:r>
    </w:p>
    <w:p w14:paraId="74E19FB6" w14:textId="02BDACE7" w:rsidR="00B75C24" w:rsidRDefault="00B75C24" w:rsidP="00B75C24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分论坛二：</w:t>
      </w:r>
      <w:r w:rsidR="000E7F48" w:rsidRPr="000E7F48">
        <w:rPr>
          <w:rFonts w:ascii="仿宋_GB2312" w:eastAsia="仿宋_GB2312" w:hAnsi="宋体" w:hint="eastAsia"/>
          <w:sz w:val="28"/>
          <w:szCs w:val="24"/>
        </w:rPr>
        <w:t>数字医学与智慧医疗</w:t>
      </w:r>
      <w:r>
        <w:rPr>
          <w:rFonts w:ascii="仿宋_GB2312" w:eastAsia="仿宋_GB2312" w:hAnsi="宋体" w:hint="eastAsia"/>
          <w:sz w:val="28"/>
          <w:szCs w:val="24"/>
        </w:rPr>
        <w:t>（</w:t>
      </w:r>
      <w:r>
        <w:rPr>
          <w:rFonts w:ascii="仿宋_GB2312" w:eastAsia="仿宋_GB2312" w:hAnsi="宋体" w:hint="eastAsia"/>
          <w:bCs/>
          <w:sz w:val="28"/>
          <w:szCs w:val="24"/>
        </w:rPr>
        <w:t>8月14日下午）</w:t>
      </w:r>
    </w:p>
    <w:p w14:paraId="5B661044" w14:textId="6FE24D71" w:rsidR="0091291E" w:rsidRPr="00B75C24" w:rsidRDefault="00B75C24" w:rsidP="00B75C24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分论坛三：</w:t>
      </w:r>
      <w:proofErr w:type="gramStart"/>
      <w:r w:rsidR="000E7F48" w:rsidRPr="000E7F48">
        <w:rPr>
          <w:rFonts w:ascii="仿宋_GB2312" w:eastAsia="仿宋_GB2312" w:hAnsi="宋体" w:hint="eastAsia"/>
          <w:sz w:val="28"/>
          <w:szCs w:val="24"/>
        </w:rPr>
        <w:t>平急结合</w:t>
      </w:r>
      <w:proofErr w:type="gramEnd"/>
      <w:r w:rsidR="000E7F48" w:rsidRPr="000E7F48">
        <w:rPr>
          <w:rFonts w:ascii="仿宋_GB2312" w:eastAsia="仿宋_GB2312" w:hAnsi="宋体" w:hint="eastAsia"/>
          <w:sz w:val="28"/>
          <w:szCs w:val="24"/>
        </w:rPr>
        <w:t>体系下的</w:t>
      </w:r>
      <w:proofErr w:type="gramStart"/>
      <w:r w:rsidR="000E7F48" w:rsidRPr="000E7F48">
        <w:rPr>
          <w:rFonts w:ascii="仿宋_GB2312" w:eastAsia="仿宋_GB2312" w:hAnsi="宋体" w:hint="eastAsia"/>
          <w:sz w:val="28"/>
          <w:szCs w:val="24"/>
        </w:rPr>
        <w:t>院感系统</w:t>
      </w:r>
      <w:proofErr w:type="gramEnd"/>
      <w:r w:rsidR="000E7F48" w:rsidRPr="000E7F48">
        <w:rPr>
          <w:rFonts w:ascii="仿宋_GB2312" w:eastAsia="仿宋_GB2312" w:hAnsi="宋体" w:hint="eastAsia"/>
          <w:sz w:val="28"/>
          <w:szCs w:val="24"/>
        </w:rPr>
        <w:t>建设与发展暨上海医院感染管理专家共识（</w:t>
      </w:r>
      <w:r w:rsidR="000E7F48" w:rsidRPr="000E7F48">
        <w:rPr>
          <w:rFonts w:ascii="仿宋_GB2312" w:eastAsia="仿宋_GB2312" w:hAnsi="宋体"/>
          <w:sz w:val="28"/>
          <w:szCs w:val="24"/>
        </w:rPr>
        <w:t>2020版）发布会</w:t>
      </w:r>
      <w:bookmarkEnd w:id="0"/>
    </w:p>
    <w:sectPr w:rsidR="0091291E" w:rsidRPr="00B7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563DF" w14:textId="77777777" w:rsidR="00AE4C94" w:rsidRDefault="00AE4C94" w:rsidP="000E7F48">
      <w:r>
        <w:separator/>
      </w:r>
    </w:p>
  </w:endnote>
  <w:endnote w:type="continuationSeparator" w:id="0">
    <w:p w14:paraId="40695ED2" w14:textId="77777777" w:rsidR="00AE4C94" w:rsidRDefault="00AE4C94" w:rsidP="000E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21EC8" w14:textId="77777777" w:rsidR="00AE4C94" w:rsidRDefault="00AE4C94" w:rsidP="000E7F48">
      <w:r>
        <w:separator/>
      </w:r>
    </w:p>
  </w:footnote>
  <w:footnote w:type="continuationSeparator" w:id="0">
    <w:p w14:paraId="56ADA124" w14:textId="77777777" w:rsidR="00AE4C94" w:rsidRDefault="00AE4C94" w:rsidP="000E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24"/>
    <w:rsid w:val="000E7F48"/>
    <w:rsid w:val="00453F3F"/>
    <w:rsid w:val="004D7192"/>
    <w:rsid w:val="005C6DC4"/>
    <w:rsid w:val="0091291E"/>
    <w:rsid w:val="00AD1900"/>
    <w:rsid w:val="00AE4C94"/>
    <w:rsid w:val="00B75C24"/>
    <w:rsid w:val="00D0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E508C"/>
  <w15:chartTrackingRefBased/>
  <w15:docId w15:val="{991D8FD1-13EF-4A8C-946D-75A4D2E1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C2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F48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F4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Qing</cp:lastModifiedBy>
  <cp:revision>4</cp:revision>
  <dcterms:created xsi:type="dcterms:W3CDTF">2021-07-16T10:26:00Z</dcterms:created>
  <dcterms:modified xsi:type="dcterms:W3CDTF">2021-07-19T03:38:00Z</dcterms:modified>
</cp:coreProperties>
</file>