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防差错技术与实务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开户行：</w:t>
            </w:r>
            <w:r>
              <w:rPr>
                <w:rFonts w:ascii="宋体" w:hAnsi="宋体"/>
                <w:color w:val="000000" w:themeColor="text1"/>
                <w:sz w:val="24"/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账  号：</w:t>
            </w:r>
            <w:r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bookmarkStart w:id="0" w:name="_Hlk51273676"/>
      <w:bookmarkStart w:id="1" w:name="_Hlk51274233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  <w:bookmarkEnd w:id="0"/>
    </w:p>
    <w:bookmarkEnd w:id="1"/>
    <w:p/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1A5DAF"/>
    <w:rsid w:val="00234CC8"/>
    <w:rsid w:val="0024024B"/>
    <w:rsid w:val="003E744F"/>
    <w:rsid w:val="004665A8"/>
    <w:rsid w:val="004D333B"/>
    <w:rsid w:val="004E0044"/>
    <w:rsid w:val="00542353"/>
    <w:rsid w:val="00577DBD"/>
    <w:rsid w:val="00626087"/>
    <w:rsid w:val="006B1FE8"/>
    <w:rsid w:val="006C417E"/>
    <w:rsid w:val="006C62A2"/>
    <w:rsid w:val="006E01AD"/>
    <w:rsid w:val="007A375F"/>
    <w:rsid w:val="007C2786"/>
    <w:rsid w:val="008B4401"/>
    <w:rsid w:val="008D751F"/>
    <w:rsid w:val="00931F0D"/>
    <w:rsid w:val="00AE7A99"/>
    <w:rsid w:val="00BE263A"/>
    <w:rsid w:val="00D0240C"/>
    <w:rsid w:val="00D705EE"/>
    <w:rsid w:val="00DD2D83"/>
    <w:rsid w:val="00E176AC"/>
    <w:rsid w:val="00E327FB"/>
    <w:rsid w:val="00EA1151"/>
    <w:rsid w:val="00F04AA2"/>
    <w:rsid w:val="05DB067C"/>
    <w:rsid w:val="780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730</Words>
  <Characters>819</Characters>
  <Lines>102</Lines>
  <Paragraphs>91</Paragraphs>
  <TotalTime>16</TotalTime>
  <ScaleCrop>false</ScaleCrop>
  <LinksUpToDate>false</LinksUpToDate>
  <CharactersWithSpaces>1458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2021-05-13T06:09:01Z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CDE2420D0E6A441DBC8A7C716B9B1D40</vt:lpwstr>
  </property>
</Properties>
</file>