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微软雅黑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微软雅黑" w:eastAsia="方正小标宋简体"/>
          <w:sz w:val="36"/>
          <w:szCs w:val="36"/>
        </w:rPr>
        <w:t>企业精益管理诊断和现场指导申请表</w:t>
      </w:r>
      <w:bookmarkEnd w:id="1"/>
    </w:p>
    <w:tbl>
      <w:tblPr>
        <w:tblStyle w:val="2"/>
        <w:tblW w:w="9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38"/>
        <w:gridCol w:w="871"/>
        <w:gridCol w:w="1703"/>
        <w:gridCol w:w="1135"/>
        <w:gridCol w:w="2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bookmarkStart w:id="0" w:name="_Hlk502739886"/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" w:firstLineChars="14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" w:firstLineChars="5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精益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推进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概况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已经实施精益管理：  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精益管理培训活动：  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有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□没有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精益改善团队活动：  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有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□没有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开展精益管理的部门：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希望通过此次诊断实现的目标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其它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情况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介绍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请简要介绍企业精益管理推进情况（年限、开展部门、成效等，300字以内）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bookmarkEnd w:id="0"/>
    </w:tbl>
    <w:p>
      <w:pPr>
        <w:rPr>
          <w:rFonts w:ascii="仿宋_GB2312" w:hAnsi="仿宋" w:eastAsia="仿宋_GB2312" w:cs="宋体-18030"/>
          <w:sz w:val="32"/>
          <w:szCs w:val="32"/>
        </w:rPr>
      </w:pP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722EE"/>
    <w:rsid w:val="52A72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2019-03-29T07:44:00Z</dcterms:created>
  <dc:creator>吴璠</dc:creator>
  <cp:lastModifiedBy>吴璠</cp:lastModifiedBy>
  <dcterms:modified xsi:type="dcterms:W3CDTF">2019-03-29T07:44:54Z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