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宋体" w:hAnsi="宋体"/>
          <w:b/>
          <w:sz w:val="32"/>
          <w:szCs w:val="32"/>
        </w:rPr>
      </w:pPr>
      <w:r>
        <w:rPr>
          <w:rFonts w:hint="eastAsia" w:ascii="宋体" w:hAnsi="宋体"/>
          <w:b/>
          <w:sz w:val="32"/>
          <w:szCs w:val="32"/>
        </w:rPr>
        <w:t>2016年度全面质量管理知识普及教育优秀组织奖名单</w:t>
      </w:r>
    </w:p>
    <w:p>
      <w:pPr>
        <w:jc w:val="center"/>
        <w:rPr>
          <w:rFonts w:ascii="宋体" w:hAnsi="宋体"/>
          <w:b/>
          <w:sz w:val="32"/>
          <w:szCs w:val="32"/>
        </w:rPr>
      </w:pPr>
    </w:p>
    <w:p>
      <w:pPr>
        <w:rPr>
          <w:rFonts w:ascii="宋体" w:hAnsi="宋体"/>
          <w:sz w:val="32"/>
          <w:szCs w:val="32"/>
        </w:rPr>
      </w:pPr>
      <w:r>
        <w:rPr>
          <w:rFonts w:hint="eastAsia" w:ascii="宋体" w:hAnsi="宋体"/>
          <w:sz w:val="32"/>
          <w:szCs w:val="32"/>
        </w:rPr>
        <w:t>江苏省质量管理协会</w:t>
      </w:r>
    </w:p>
    <w:p>
      <w:pPr>
        <w:rPr>
          <w:rFonts w:ascii="宋体" w:hAnsi="宋体"/>
          <w:sz w:val="32"/>
          <w:szCs w:val="32"/>
        </w:rPr>
      </w:pPr>
      <w:r>
        <w:rPr>
          <w:rFonts w:hint="eastAsia" w:ascii="宋体" w:hAnsi="宋体"/>
          <w:sz w:val="32"/>
          <w:szCs w:val="32"/>
        </w:rPr>
        <w:t>广东质量协会</w:t>
      </w:r>
    </w:p>
    <w:p>
      <w:pPr>
        <w:rPr>
          <w:rFonts w:ascii="宋体" w:hAnsi="宋体"/>
          <w:sz w:val="32"/>
          <w:szCs w:val="32"/>
        </w:rPr>
      </w:pPr>
      <w:r>
        <w:rPr>
          <w:rFonts w:hint="eastAsia" w:ascii="宋体" w:hAnsi="宋体"/>
          <w:sz w:val="32"/>
          <w:szCs w:val="32"/>
        </w:rPr>
        <w:t>甘肃省质量协会</w:t>
      </w:r>
    </w:p>
    <w:p>
      <w:pPr>
        <w:rPr>
          <w:rFonts w:ascii="宋体" w:hAnsi="宋体"/>
          <w:sz w:val="32"/>
          <w:szCs w:val="32"/>
        </w:rPr>
      </w:pPr>
      <w:r>
        <w:rPr>
          <w:rFonts w:hint="eastAsia" w:ascii="宋体" w:hAnsi="宋体"/>
          <w:sz w:val="32"/>
          <w:szCs w:val="32"/>
        </w:rPr>
        <w:t>新疆维吾尔自治区质量协会</w:t>
      </w:r>
    </w:p>
    <w:p>
      <w:pPr>
        <w:rPr>
          <w:rFonts w:ascii="宋体" w:hAnsi="宋体"/>
          <w:sz w:val="32"/>
          <w:szCs w:val="32"/>
        </w:rPr>
      </w:pPr>
      <w:r>
        <w:rPr>
          <w:rFonts w:hint="eastAsia" w:ascii="宋体" w:hAnsi="宋体"/>
          <w:sz w:val="32"/>
          <w:szCs w:val="32"/>
        </w:rPr>
        <w:t>南京质量协会</w:t>
      </w:r>
    </w:p>
    <w:p>
      <w:pPr>
        <w:rPr>
          <w:rFonts w:ascii="宋体" w:hAnsi="宋体"/>
          <w:sz w:val="32"/>
          <w:szCs w:val="32"/>
        </w:rPr>
      </w:pPr>
      <w:r>
        <w:rPr>
          <w:rFonts w:hint="eastAsia" w:ascii="宋体" w:hAnsi="宋体"/>
          <w:sz w:val="32"/>
          <w:szCs w:val="32"/>
        </w:rPr>
        <w:t>深圳市质量协会</w:t>
      </w:r>
    </w:p>
    <w:p>
      <w:pPr>
        <w:rPr>
          <w:rFonts w:ascii="宋体" w:hAnsi="宋体"/>
          <w:sz w:val="32"/>
          <w:szCs w:val="32"/>
        </w:rPr>
      </w:pPr>
      <w:r>
        <w:rPr>
          <w:rFonts w:hint="eastAsia" w:ascii="宋体" w:hAnsi="宋体"/>
          <w:sz w:val="32"/>
          <w:szCs w:val="32"/>
        </w:rPr>
        <w:t>中国水利电力质量管理协会</w:t>
      </w:r>
    </w:p>
    <w:p>
      <w:pPr>
        <w:rPr>
          <w:rFonts w:ascii="宋体" w:hAnsi="宋体"/>
          <w:sz w:val="32"/>
          <w:szCs w:val="32"/>
        </w:rPr>
      </w:pPr>
    </w:p>
    <w:p>
      <w:pPr>
        <w:rPr>
          <w:rFonts w:ascii="宋体" w:hAnsi="宋体"/>
          <w:sz w:val="32"/>
          <w:szCs w:val="32"/>
        </w:rPr>
      </w:pPr>
    </w:p>
    <w:p>
      <w:pPr>
        <w:rPr>
          <w:rFonts w:ascii="宋体" w:hAnsi="宋体"/>
          <w:sz w:val="32"/>
          <w:szCs w:val="32"/>
        </w:rPr>
      </w:pPr>
    </w:p>
    <w:p>
      <w:pPr>
        <w:rPr>
          <w:rFonts w:ascii="宋体" w:hAnsi="宋体"/>
          <w:sz w:val="32"/>
          <w:szCs w:val="32"/>
        </w:rPr>
      </w:pPr>
    </w:p>
    <w:p>
      <w:pPr>
        <w:rPr>
          <w:rFonts w:ascii="宋体" w:hAnsi="宋体"/>
          <w:sz w:val="32"/>
          <w:szCs w:val="32"/>
        </w:rPr>
      </w:pPr>
    </w:p>
    <w:p>
      <w:pPr>
        <w:rPr>
          <w:rFonts w:ascii="宋体" w:hAnsi="宋体"/>
          <w:sz w:val="32"/>
          <w:szCs w:val="32"/>
        </w:rPr>
      </w:pPr>
    </w:p>
    <w:p>
      <w:pPr>
        <w:rPr>
          <w:rFonts w:ascii="宋体" w:hAnsi="宋体"/>
          <w:sz w:val="32"/>
          <w:szCs w:val="32"/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宋体-18030">
    <w:altName w:val="SimSun-ExtB"/>
    <w:panose1 w:val="00000000000000000000"/>
    <w:charset w:val="86"/>
    <w:family w:val="modern"/>
    <w:pitch w:val="default"/>
    <w:sig w:usb0="00000000" w:usb1="00000000" w:usb2="000A005E" w:usb3="00000000" w:csb0="00040001" w:csb1="00000000"/>
  </w:font>
  <w:font w:name="Calibri Light">
    <w:panose1 w:val="020F0302020204030204"/>
    <w:charset w:val="00"/>
    <w:family w:val="swiss"/>
    <w:pitch w:val="default"/>
    <w:sig w:usb0="A00002EF" w:usb1="4000207B" w:usb2="00000000" w:usb3="00000000" w:csb0="2000019F" w:csb1="00000000"/>
  </w:font>
  <w:font w:name="SimSun-ExtB">
    <w:panose1 w:val="02010609060101010101"/>
    <w:charset w:val="86"/>
    <w:family w:val="auto"/>
    <w:pitch w:val="default"/>
    <w:sig w:usb0="00000001" w:usb1="02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F650299"/>
    <w:rsid w:val="2F650299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Office_10.1.0.6206_F1E327BC-269C-435d-A152-05C5408002CA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2017-03-03T01:44:00Z</dcterms:created>
  <dc:creator>caq</dc:creator>
  <cp:lastModifiedBy>caq</cp:lastModifiedBy>
  <dcterms:modified xsi:type="dcterms:W3CDTF">2017-03-03T01:44:23Z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