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</w:rPr>
        <w:t>《企业质量文化建设指南》国家标准研修班反馈单</w:t>
      </w:r>
    </w:p>
    <w:p>
      <w:pPr>
        <w:jc w:val="righ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color w:val="000000"/>
          <w:sz w:val="28"/>
          <w:szCs w:val="28"/>
        </w:rPr>
        <w:t xml:space="preserve">                            （可复印）</w:t>
      </w:r>
    </w:p>
    <w:tbl>
      <w:tblPr>
        <w:tblStyle w:val="5"/>
        <w:tblW w:w="88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811"/>
        <w:gridCol w:w="449"/>
        <w:gridCol w:w="595"/>
        <w:gridCol w:w="866"/>
        <w:gridCol w:w="996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工作单位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（发票抬头）</w:t>
            </w:r>
          </w:p>
        </w:tc>
        <w:tc>
          <w:tcPr>
            <w:tcW w:w="6873" w:type="dxa"/>
            <w:gridSpan w:val="6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通讯地址</w:t>
            </w:r>
          </w:p>
        </w:tc>
        <w:tc>
          <w:tcPr>
            <w:tcW w:w="4721" w:type="dxa"/>
            <w:gridSpan w:val="4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996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邮编</w:t>
            </w:r>
          </w:p>
        </w:tc>
        <w:tc>
          <w:tcPr>
            <w:tcW w:w="1156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姓 名</w:t>
            </w:r>
          </w:p>
        </w:tc>
        <w:tc>
          <w:tcPr>
            <w:tcW w:w="2811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1044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性别</w:t>
            </w:r>
          </w:p>
        </w:tc>
        <w:tc>
          <w:tcPr>
            <w:tcW w:w="866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996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民族</w:t>
            </w:r>
          </w:p>
        </w:tc>
        <w:tc>
          <w:tcPr>
            <w:tcW w:w="1156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部 门</w:t>
            </w:r>
          </w:p>
        </w:tc>
        <w:tc>
          <w:tcPr>
            <w:tcW w:w="2811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1044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职务</w:t>
            </w:r>
          </w:p>
        </w:tc>
        <w:tc>
          <w:tcPr>
            <w:tcW w:w="3018" w:type="dxa"/>
            <w:gridSpan w:val="3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手 机</w:t>
            </w:r>
          </w:p>
        </w:tc>
        <w:tc>
          <w:tcPr>
            <w:tcW w:w="2811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1044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传真</w:t>
            </w:r>
          </w:p>
        </w:tc>
        <w:tc>
          <w:tcPr>
            <w:tcW w:w="3018" w:type="dxa"/>
            <w:gridSpan w:val="3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电子信箱</w:t>
            </w:r>
          </w:p>
        </w:tc>
        <w:tc>
          <w:tcPr>
            <w:tcW w:w="6873" w:type="dxa"/>
            <w:gridSpan w:val="6"/>
            <w:vAlign w:val="center"/>
          </w:tcPr>
          <w:p>
            <w:pPr>
              <w:spacing w:line="580" w:lineRule="exact"/>
              <w:jc w:val="right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住房情况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双人间（    ）</w:t>
            </w:r>
          </w:p>
        </w:tc>
        <w:tc>
          <w:tcPr>
            <w:tcW w:w="3613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单人间（    ）</w:t>
            </w:r>
          </w:p>
        </w:tc>
      </w:tr>
    </w:tbl>
    <w:p>
      <w:pPr>
        <w:spacing w:line="580" w:lineRule="exact"/>
        <w:ind w:firstLine="318" w:firstLineChars="106"/>
        <w:rPr>
          <w:rFonts w:hint="eastAsia" w:ascii="华文中宋" w:hAnsi="华文中宋" w:eastAsia="华文中宋"/>
          <w:color w:val="000000"/>
          <w:sz w:val="30"/>
          <w:szCs w:val="28"/>
        </w:rPr>
      </w:pPr>
      <w:r>
        <w:rPr>
          <w:rFonts w:hint="eastAsia" w:ascii="华文中宋" w:hAnsi="华文中宋" w:eastAsia="华文中宋"/>
          <w:color w:val="000000"/>
          <w:sz w:val="30"/>
          <w:szCs w:val="28"/>
        </w:rPr>
        <w:t>其他参加人员名单</w:t>
      </w:r>
    </w:p>
    <w:tbl>
      <w:tblPr>
        <w:tblStyle w:val="5"/>
        <w:tblW w:w="8910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512"/>
        <w:gridCol w:w="1810"/>
        <w:gridCol w:w="1008"/>
        <w:gridCol w:w="1560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姓  名</w:t>
            </w:r>
          </w:p>
        </w:tc>
        <w:tc>
          <w:tcPr>
            <w:tcW w:w="1512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部  门</w:t>
            </w:r>
          </w:p>
        </w:tc>
        <w:tc>
          <w:tcPr>
            <w:tcW w:w="181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职务/职称</w:t>
            </w:r>
          </w:p>
        </w:tc>
        <w:tc>
          <w:tcPr>
            <w:tcW w:w="100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性别</w:t>
            </w:r>
          </w:p>
        </w:tc>
        <w:tc>
          <w:tcPr>
            <w:tcW w:w="156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手  机</w:t>
            </w:r>
          </w:p>
        </w:tc>
        <w:tc>
          <w:tcPr>
            <w:tcW w:w="1647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  <w:t>合住/包房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1512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1810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1647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1512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1810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  <w:tc>
          <w:tcPr>
            <w:tcW w:w="1647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512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810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47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512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810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47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512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810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008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647" w:type="dxa"/>
            <w:vAlign w:val="top"/>
          </w:tcPr>
          <w:p>
            <w:pPr>
              <w:spacing w:line="580" w:lineRule="exact"/>
              <w:rPr>
                <w:rFonts w:hint="eastAsia" w:ascii="仿宋_GB2312" w:hAnsi="仿宋" w:eastAsia="仿宋_GB2312"/>
                <w:color w:val="000000"/>
                <w:sz w:val="32"/>
                <w:szCs w:val="28"/>
              </w:rPr>
            </w:pPr>
          </w:p>
        </w:tc>
      </w:tr>
    </w:tbl>
    <w:p>
      <w:pPr>
        <w:spacing w:line="300" w:lineRule="exact"/>
        <w:ind w:firstLine="480" w:firstLineChars="200"/>
        <w:rPr>
          <w:rFonts w:hint="eastAsia" w:ascii="仿宋_GB2312" w:hAnsi="仿宋" w:eastAsia="仿宋_GB2312"/>
          <w:spacing w:val="-4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注：住房情况务必填写，并在相应栏划“√”，反</w:t>
      </w:r>
      <w:r>
        <w:rPr>
          <w:rFonts w:hint="eastAsia" w:ascii="仿宋_GB2312" w:hAnsi="仿宋" w:eastAsia="仿宋_GB2312"/>
          <w:spacing w:val="-4"/>
          <w:sz w:val="24"/>
          <w:szCs w:val="24"/>
        </w:rPr>
        <w:t>馈单用正楷字填写清楚后，请于2016年5月15日前发送至相关传真或电子邮箱中。</w:t>
      </w:r>
    </w:p>
    <w:p>
      <w:pPr>
        <w:spacing w:line="300" w:lineRule="exact"/>
        <w:ind w:firstLine="480" w:firstLineChars="20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地  址：北京西城区中京畿道12号（100032）</w:t>
      </w:r>
    </w:p>
    <w:p>
      <w:pPr>
        <w:spacing w:line="300" w:lineRule="exact"/>
        <w:ind w:firstLine="480" w:firstLineChars="20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        中国质量协会质量文化培育与推广中心  </w:t>
      </w:r>
    </w:p>
    <w:p>
      <w:pPr>
        <w:spacing w:line="300" w:lineRule="exact"/>
        <w:ind w:firstLine="480" w:firstLineChars="20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联系人：董金学</w:t>
      </w:r>
    </w:p>
    <w:p>
      <w:pPr>
        <w:spacing w:line="300" w:lineRule="exact"/>
        <w:ind w:firstLine="480" w:firstLineChars="20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电  话：（010）66058186  </w:t>
      </w:r>
    </w:p>
    <w:p>
      <w:pPr>
        <w:spacing w:line="300" w:lineRule="exact"/>
        <w:ind w:firstLine="480" w:firstLineChars="20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 xml:space="preserve">传  真：（010）66058186 </w:t>
      </w:r>
    </w:p>
    <w:p>
      <w:pPr>
        <w:spacing w:line="300" w:lineRule="exact"/>
        <w:ind w:firstLine="480" w:firstLineChars="20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E-mail：</w:t>
      </w:r>
      <w:r>
        <w:rPr>
          <w:rFonts w:ascii="仿宋_GB2312" w:hAnsi="仿宋" w:eastAsia="仿宋_GB2312"/>
          <w:sz w:val="24"/>
          <w:szCs w:val="24"/>
        </w:rPr>
        <w:fldChar w:fldCharType="begin"/>
      </w:r>
      <w:r>
        <w:rPr>
          <w:rFonts w:ascii="仿宋_GB2312" w:hAnsi="仿宋" w:eastAsia="仿宋_GB2312"/>
          <w:sz w:val="24"/>
          <w:szCs w:val="24"/>
        </w:rPr>
        <w:instrText xml:space="preserve"> HYPERLINK "mailto:</w:instrText>
      </w:r>
      <w:r>
        <w:rPr>
          <w:rFonts w:hint="eastAsia" w:ascii="仿宋_GB2312" w:hAnsi="仿宋" w:eastAsia="仿宋_GB2312"/>
          <w:sz w:val="24"/>
          <w:szCs w:val="24"/>
        </w:rPr>
        <w:instrText xml:space="preserve">djx</w:instrText>
      </w:r>
      <w:r>
        <w:rPr>
          <w:rFonts w:ascii="仿宋_GB2312" w:hAnsi="仿宋" w:eastAsia="仿宋_GB2312"/>
          <w:sz w:val="24"/>
          <w:szCs w:val="24"/>
        </w:rPr>
        <w:instrText xml:space="preserve">@caq.org.cn" </w:instrText>
      </w:r>
      <w:r>
        <w:rPr>
          <w:rFonts w:ascii="仿宋_GB2312" w:hAnsi="仿宋" w:eastAsia="仿宋_GB2312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djx</w:t>
      </w:r>
      <w:r>
        <w:rPr>
          <w:sz w:val="24"/>
          <w:szCs w:val="24"/>
        </w:rPr>
        <w:t>@caq.org.cn</w:t>
      </w:r>
      <w:r>
        <w:rPr>
          <w:rFonts w:ascii="仿宋_GB2312" w:hAnsi="仿宋" w:eastAsia="仿宋_GB2312"/>
          <w:sz w:val="24"/>
          <w:szCs w:val="24"/>
        </w:rPr>
        <w:fldChar w:fldCharType="end"/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72A93"/>
    <w:rsid w:val="25672A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2016-04-28T09:01:00Z</dcterms:created>
  <dc:creator>caq</dc:creator>
  <cp:lastModifiedBy>caq</cp:lastModifiedBy>
  <dcterms:modified xsi:type="dcterms:W3CDTF">2016-04-28T09:02:12Z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